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63E80" w:rsidRPr="00F7567F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7567F">
        <w:rPr>
          <w:rFonts w:ascii="Times New Roman" w:hAnsi="Times New Roman" w:cs="Times New Roman"/>
          <w:b/>
          <w:i/>
          <w:sz w:val="72"/>
          <w:szCs w:val="72"/>
        </w:rPr>
        <w:t>Консультация для родителей</w:t>
      </w:r>
    </w:p>
    <w:p w:rsidR="00A63E80" w:rsidRPr="0009588B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7567F">
        <w:rPr>
          <w:rFonts w:ascii="Times New Roman" w:hAnsi="Times New Roman" w:cs="Times New Roman"/>
          <w:b/>
          <w:i/>
          <w:sz w:val="72"/>
          <w:szCs w:val="72"/>
        </w:rPr>
        <w:t>«Развитие связной речи детей в семье»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Pr="0009588B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63E80" w:rsidRPr="00F7567F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F7567F">
        <w:rPr>
          <w:rFonts w:ascii="Times New Roman" w:hAnsi="Times New Roman" w:cs="Times New Roman"/>
          <w:b/>
          <w:i/>
          <w:iCs/>
          <w:sz w:val="44"/>
          <w:szCs w:val="44"/>
        </w:rPr>
        <w:t>Учитель-логопед</w:t>
      </w:r>
      <w:r w:rsidR="0009588B" w:rsidRPr="00F7567F">
        <w:rPr>
          <w:rFonts w:ascii="Times New Roman" w:hAnsi="Times New Roman" w:cs="Times New Roman"/>
          <w:b/>
          <w:i/>
          <w:iCs/>
          <w:sz w:val="44"/>
          <w:szCs w:val="44"/>
        </w:rPr>
        <w:t>: Куликова Светлана Владимировна</w:t>
      </w:r>
      <w:r w:rsidRPr="00F7567F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 </w:t>
      </w: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D5" w:rsidRPr="00F7567F" w:rsidRDefault="00A63E80" w:rsidP="00F756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Pr="00A63E80" w:rsidRDefault="00A63E80" w:rsidP="00F756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F" w:rsidRDefault="00F7567F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67F" w:rsidRDefault="00F7567F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67F" w:rsidRDefault="00F7567F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67F" w:rsidRPr="00A63E80" w:rsidRDefault="00F7567F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9588B"/>
    <w:rsid w:val="000D6E09"/>
    <w:rsid w:val="001E5EFD"/>
    <w:rsid w:val="002E4661"/>
    <w:rsid w:val="003807D5"/>
    <w:rsid w:val="006677BC"/>
    <w:rsid w:val="006B6206"/>
    <w:rsid w:val="00A63E80"/>
    <w:rsid w:val="00C35139"/>
    <w:rsid w:val="00D24868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Asus-Buk</cp:lastModifiedBy>
  <cp:revision>13</cp:revision>
  <dcterms:created xsi:type="dcterms:W3CDTF">2018-07-16T15:13:00Z</dcterms:created>
  <dcterms:modified xsi:type="dcterms:W3CDTF">2021-12-23T07:56:00Z</dcterms:modified>
</cp:coreProperties>
</file>